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305FF" w14:textId="77777777" w:rsidR="0019375F" w:rsidRDefault="0019375F" w:rsidP="0019375F">
      <w:pPr>
        <w:spacing w:line="276" w:lineRule="auto"/>
        <w:rPr>
          <w:rFonts w:ascii="Century Gothic" w:eastAsia="Times New Roman" w:hAnsi="Century Gothic" w:cs="Arial"/>
          <w:sz w:val="20"/>
          <w:szCs w:val="20"/>
          <w:lang w:val="en"/>
        </w:rPr>
      </w:pPr>
      <w:r>
        <w:rPr>
          <w:rFonts w:ascii="Century Gothic" w:eastAsia="Times New Roman" w:hAnsi="Century Gothic" w:cs="Arial"/>
          <w:sz w:val="20"/>
          <w:szCs w:val="20"/>
          <w:lang w:val="en"/>
        </w:rPr>
        <w:t>NAME:</w:t>
      </w:r>
    </w:p>
    <w:p w14:paraId="7499C91F" w14:textId="77777777" w:rsidR="0019375F" w:rsidRDefault="0019375F" w:rsidP="0019375F">
      <w:pPr>
        <w:spacing w:line="276" w:lineRule="auto"/>
        <w:jc w:val="center"/>
        <w:rPr>
          <w:rFonts w:ascii="Century Gothic" w:eastAsia="Times New Roman" w:hAnsi="Century Gothic" w:cs="Arial"/>
          <w:sz w:val="20"/>
          <w:szCs w:val="20"/>
          <w:lang w:val="en"/>
        </w:rPr>
      </w:pPr>
      <w:r w:rsidRPr="00896CCF">
        <w:rPr>
          <w:rFonts w:ascii="Century Gothic" w:eastAsia="Times New Roman" w:hAnsi="Century Gothic" w:cs="Arial"/>
          <w:b/>
          <w:sz w:val="20"/>
          <w:szCs w:val="20"/>
          <w:u w:val="single"/>
          <w:lang w:val="en"/>
        </w:rPr>
        <w:t>THE OUTSIDERS</w:t>
      </w:r>
      <w:r>
        <w:rPr>
          <w:rFonts w:ascii="Century Gothic" w:eastAsia="Times New Roman" w:hAnsi="Century Gothic" w:cs="Arial"/>
          <w:sz w:val="20"/>
          <w:szCs w:val="20"/>
          <w:u w:val="single"/>
          <w:lang w:val="en"/>
        </w:rPr>
        <w:t xml:space="preserve"> </w:t>
      </w:r>
      <w:r>
        <w:rPr>
          <w:rFonts w:ascii="Century Gothic" w:eastAsia="Times New Roman" w:hAnsi="Century Gothic" w:cs="Arial"/>
          <w:sz w:val="20"/>
          <w:szCs w:val="20"/>
          <w:lang w:val="en"/>
        </w:rPr>
        <w:t>CHAPTER 5-6 VOCABULARY</w:t>
      </w:r>
    </w:p>
    <w:p w14:paraId="4AC5AC86"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1.</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stricken</w:t>
      </w:r>
    </w:p>
    <w:p w14:paraId="1C785E62"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affected by something overwhelming</w:t>
      </w:r>
    </w:p>
    <w:p w14:paraId="50C996F0"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I looked around wildly, almost panic-</w:t>
      </w:r>
      <w:r w:rsidRPr="0019375F">
        <w:rPr>
          <w:rFonts w:ascii="Century Gothic" w:eastAsia="Times New Roman" w:hAnsi="Century Gothic" w:cs="Arial"/>
          <w:b/>
          <w:sz w:val="20"/>
          <w:szCs w:val="20"/>
          <w:lang w:val="en"/>
        </w:rPr>
        <w:t>s</w:t>
      </w:r>
      <w:bookmarkStart w:id="0" w:name="_GoBack"/>
      <w:bookmarkEnd w:id="0"/>
      <w:r w:rsidRPr="0019375F">
        <w:rPr>
          <w:rFonts w:ascii="Century Gothic" w:eastAsia="Times New Roman" w:hAnsi="Century Gothic" w:cs="Arial"/>
          <w:b/>
          <w:sz w:val="20"/>
          <w:szCs w:val="20"/>
          <w:lang w:val="en"/>
        </w:rPr>
        <w:t>tricken</w:t>
      </w:r>
      <w:r w:rsidRPr="0019375F">
        <w:rPr>
          <w:rFonts w:ascii="Century Gothic" w:eastAsia="Times New Roman" w:hAnsi="Century Gothic" w:cs="Arial"/>
          <w:sz w:val="20"/>
          <w:szCs w:val="20"/>
          <w:lang w:val="en"/>
        </w:rPr>
        <w:t>, but then caught sight of some crooked lettering written in the dust of the floor.</w:t>
      </w:r>
    </w:p>
    <w:p w14:paraId="60B05E03"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2.</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disguise</w:t>
      </w:r>
    </w:p>
    <w:p w14:paraId="69137759"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make unrecognizable</w:t>
      </w:r>
    </w:p>
    <w:p w14:paraId="2AD67E81"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 guess,” he said weakly, “I guess we’re </w:t>
      </w:r>
      <w:r w:rsidRPr="0019375F">
        <w:rPr>
          <w:rFonts w:ascii="Century Gothic" w:eastAsia="Times New Roman" w:hAnsi="Century Gothic" w:cs="Arial"/>
          <w:b/>
          <w:sz w:val="20"/>
          <w:szCs w:val="20"/>
          <w:lang w:val="en"/>
        </w:rPr>
        <w:t>disguised</w:t>
      </w:r>
      <w:r w:rsidRPr="0019375F">
        <w:rPr>
          <w:rFonts w:ascii="Century Gothic" w:eastAsia="Times New Roman" w:hAnsi="Century Gothic" w:cs="Arial"/>
          <w:sz w:val="20"/>
          <w:szCs w:val="20"/>
          <w:lang w:val="en"/>
        </w:rPr>
        <w:t>.”</w:t>
      </w:r>
    </w:p>
    <w:p w14:paraId="01BFE74B"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3.</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gallant</w:t>
      </w:r>
    </w:p>
    <w:p w14:paraId="3A18E636"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unflinching in battle or action</w:t>
      </w:r>
    </w:p>
    <w:p w14:paraId="684487C6" w14:textId="77777777" w:rsidR="0019375F" w:rsidRPr="0019375F" w:rsidRDefault="0019375F" w:rsidP="0019375F">
      <w:pPr>
        <w:spacing w:line="276" w:lineRule="auto"/>
        <w:rPr>
          <w:rFonts w:ascii="Century Gothic" w:eastAsia="Times New Roman" w:hAnsi="Century Gothic" w:cs="Arial"/>
          <w:sz w:val="18"/>
          <w:szCs w:val="18"/>
          <w:lang w:val="en"/>
        </w:rPr>
      </w:pPr>
      <w:r w:rsidRPr="0019375F">
        <w:rPr>
          <w:rFonts w:ascii="Century Gothic" w:eastAsia="Times New Roman" w:hAnsi="Century Gothic" w:cs="Arial"/>
          <w:sz w:val="18"/>
          <w:szCs w:val="18"/>
          <w:lang w:val="en"/>
        </w:rPr>
        <w:t xml:space="preserve">“I bet they were cool ol’ guys,” he said, his eyes glowing, after I had read the part about them riding into sure death because they were </w:t>
      </w:r>
      <w:r w:rsidRPr="0019375F">
        <w:rPr>
          <w:rFonts w:ascii="Century Gothic" w:eastAsia="Times New Roman" w:hAnsi="Century Gothic" w:cs="Arial"/>
          <w:b/>
          <w:sz w:val="18"/>
          <w:szCs w:val="18"/>
          <w:lang w:val="en"/>
        </w:rPr>
        <w:t>gallant</w:t>
      </w:r>
      <w:r w:rsidRPr="0019375F">
        <w:rPr>
          <w:rFonts w:ascii="Century Gothic" w:eastAsia="Times New Roman" w:hAnsi="Century Gothic" w:cs="Arial"/>
          <w:sz w:val="18"/>
          <w:szCs w:val="18"/>
          <w:lang w:val="en"/>
        </w:rPr>
        <w:t>.</w:t>
      </w:r>
    </w:p>
    <w:p w14:paraId="2819A5D3"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18"/>
          <w:szCs w:val="18"/>
          <w:lang w:val="en"/>
        </w:rPr>
        <w:t>"Gallant" also means "having or displaying great dignity or nobility" and "being attentive to women like an ideal knight"--all three definitions fit. In this example sentence, the focus is on bravery. But Johnny was also impressed with the Southern gentlemen's manners and charms.</w:t>
      </w:r>
    </w:p>
    <w:p w14:paraId="7AFB62E5"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4.</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elude</w:t>
      </w:r>
    </w:p>
    <w:p w14:paraId="190DE3D4"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escape, either physically or mentally</w:t>
      </w:r>
    </w:p>
    <w:p w14:paraId="44EA0093"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 was trying to find the meaning the poet had in mind, but it </w:t>
      </w:r>
      <w:r w:rsidRPr="0019375F">
        <w:rPr>
          <w:rFonts w:ascii="Century Gothic" w:eastAsia="Times New Roman" w:hAnsi="Century Gothic" w:cs="Arial"/>
          <w:b/>
          <w:sz w:val="20"/>
          <w:szCs w:val="20"/>
          <w:lang w:val="en"/>
        </w:rPr>
        <w:t>eluded</w:t>
      </w:r>
      <w:r w:rsidRPr="0019375F">
        <w:rPr>
          <w:rFonts w:ascii="Century Gothic" w:eastAsia="Times New Roman" w:hAnsi="Century Gothic" w:cs="Arial"/>
          <w:sz w:val="20"/>
          <w:szCs w:val="20"/>
          <w:lang w:val="en"/>
        </w:rPr>
        <w:t xml:space="preserve"> </w:t>
      </w:r>
      <w:r w:rsidRPr="0019375F">
        <w:rPr>
          <w:rFonts w:ascii="Century Gothic" w:eastAsia="Times New Roman" w:hAnsi="Century Gothic" w:cs="Arial"/>
          <w:sz w:val="20"/>
          <w:szCs w:val="20"/>
          <w:lang w:val="en"/>
        </w:rPr>
        <w:t>me.</w:t>
      </w:r>
    </w:p>
    <w:p w14:paraId="6024E8F5"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5.</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transplant</w:t>
      </w:r>
    </w:p>
    <w:p w14:paraId="0309EBE1"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transfer from one place or period to another</w:t>
      </w:r>
    </w:p>
    <w:p w14:paraId="2EAAC74B"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It seemed to me that I had always lived in the church, or maybe lived during the Civil War and had somehow got </w:t>
      </w:r>
      <w:r w:rsidRPr="0019375F">
        <w:rPr>
          <w:rFonts w:ascii="Century Gothic" w:eastAsia="Times New Roman" w:hAnsi="Century Gothic" w:cs="Arial"/>
          <w:b/>
          <w:sz w:val="20"/>
          <w:szCs w:val="20"/>
          <w:lang w:val="en"/>
        </w:rPr>
        <w:t>transplanted</w:t>
      </w:r>
      <w:r w:rsidRPr="0019375F">
        <w:rPr>
          <w:rFonts w:ascii="Century Gothic" w:eastAsia="Times New Roman" w:hAnsi="Century Gothic" w:cs="Arial"/>
          <w:sz w:val="20"/>
          <w:szCs w:val="20"/>
          <w:lang w:val="en"/>
        </w:rPr>
        <w:t>.</w:t>
      </w:r>
    </w:p>
    <w:p w14:paraId="68AC56B2"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6</w:t>
      </w:r>
      <w:r w:rsidRPr="0019375F">
        <w:rPr>
          <w:rFonts w:ascii="Century Gothic" w:eastAsia="Times New Roman" w:hAnsi="Century Gothic" w:cs="Arial"/>
          <w:sz w:val="20"/>
          <w:szCs w:val="20"/>
          <w:lang w:val="en"/>
        </w:rPr>
        <w:t>.</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apparently</w:t>
      </w:r>
    </w:p>
    <w:p w14:paraId="3686E253"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unmistakably</w:t>
      </w:r>
    </w:p>
    <w:p w14:paraId="6FA56710"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 had thought about turning ourselves in lots of times, but </w:t>
      </w:r>
      <w:r w:rsidRPr="0019375F">
        <w:rPr>
          <w:rFonts w:ascii="Century Gothic" w:eastAsia="Times New Roman" w:hAnsi="Century Gothic" w:cs="Arial"/>
          <w:b/>
          <w:sz w:val="20"/>
          <w:szCs w:val="20"/>
          <w:lang w:val="en"/>
        </w:rPr>
        <w:t>apparently</w:t>
      </w:r>
      <w:r>
        <w:rPr>
          <w:rFonts w:ascii="Century Gothic" w:eastAsia="Times New Roman" w:hAnsi="Century Gothic" w:cs="Arial"/>
          <w:sz w:val="20"/>
          <w:szCs w:val="20"/>
          <w:lang w:val="en"/>
        </w:rPr>
        <w:t xml:space="preserve"> </w:t>
      </w:r>
      <w:r w:rsidRPr="0019375F">
        <w:rPr>
          <w:rFonts w:ascii="Century Gothic" w:eastAsia="Times New Roman" w:hAnsi="Century Gothic" w:cs="Arial"/>
          <w:sz w:val="20"/>
          <w:szCs w:val="20"/>
          <w:lang w:val="en"/>
        </w:rPr>
        <w:t>the whole idea was a jolt to Dallas.</w:t>
      </w:r>
    </w:p>
    <w:p w14:paraId="376FB3A5"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7</w:t>
      </w:r>
      <w:r w:rsidRPr="0019375F">
        <w:rPr>
          <w:rFonts w:ascii="Century Gothic" w:eastAsia="Times New Roman" w:hAnsi="Century Gothic" w:cs="Arial"/>
          <w:sz w:val="20"/>
          <w:szCs w:val="20"/>
          <w:lang w:val="en"/>
        </w:rPr>
        <w:t>.</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conviction</w:t>
      </w:r>
    </w:p>
    <w:p w14:paraId="534B8AE5"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an unshakable belief in something without need for proof</w:t>
      </w:r>
    </w:p>
    <w:p w14:paraId="141C57C0" w14:textId="77777777" w:rsidR="0019375F" w:rsidRPr="0019375F" w:rsidRDefault="0019375F" w:rsidP="0019375F">
      <w:pPr>
        <w:spacing w:line="276" w:lineRule="auto"/>
        <w:rPr>
          <w:rFonts w:ascii="Century Gothic" w:eastAsia="Times New Roman" w:hAnsi="Century Gothic" w:cs="Arial"/>
          <w:sz w:val="18"/>
          <w:szCs w:val="18"/>
          <w:lang w:val="en"/>
        </w:rPr>
      </w:pPr>
      <w:r w:rsidRPr="0019375F">
        <w:rPr>
          <w:rFonts w:ascii="Century Gothic" w:eastAsia="Times New Roman" w:hAnsi="Century Gothic" w:cs="Arial"/>
          <w:sz w:val="20"/>
          <w:szCs w:val="20"/>
          <w:lang w:val="en"/>
        </w:rPr>
        <w:t xml:space="preserve">“I was scared,” Johnny said with </w:t>
      </w:r>
      <w:r w:rsidRPr="0019375F">
        <w:rPr>
          <w:rFonts w:ascii="Century Gothic" w:eastAsia="Times New Roman" w:hAnsi="Century Gothic" w:cs="Arial"/>
          <w:b/>
          <w:sz w:val="20"/>
          <w:szCs w:val="20"/>
          <w:lang w:val="en"/>
        </w:rPr>
        <w:t>conviction</w:t>
      </w:r>
      <w:r w:rsidRPr="0019375F">
        <w:rPr>
          <w:rFonts w:ascii="Century Gothic" w:eastAsia="Times New Roman" w:hAnsi="Century Gothic" w:cs="Arial"/>
          <w:sz w:val="20"/>
          <w:szCs w:val="20"/>
          <w:lang w:val="en"/>
        </w:rPr>
        <w:t>.</w:t>
      </w:r>
    </w:p>
    <w:p w14:paraId="1E5F0B16" w14:textId="77777777" w:rsidR="0019375F" w:rsidRPr="0019375F" w:rsidRDefault="0019375F" w:rsidP="0019375F">
      <w:pPr>
        <w:spacing w:line="276" w:lineRule="auto"/>
        <w:rPr>
          <w:rFonts w:ascii="Century Gothic" w:eastAsia="Times New Roman" w:hAnsi="Century Gothic" w:cs="Arial"/>
          <w:sz w:val="18"/>
          <w:szCs w:val="18"/>
          <w:lang w:val="en"/>
        </w:rPr>
      </w:pPr>
      <w:r w:rsidRPr="0019375F">
        <w:rPr>
          <w:rFonts w:ascii="Century Gothic" w:eastAsia="Times New Roman" w:hAnsi="Century Gothic" w:cs="Arial"/>
          <w:sz w:val="18"/>
          <w:szCs w:val="18"/>
          <w:lang w:val="en"/>
        </w:rPr>
        <w:t>A conviction is also "a final judgment of guilty in a criminal case." That is not how the word is used in the example sentence, but the meaning is suggested by the situation, since Johnny had run away because he was scared of being convicted for murder.</w:t>
      </w:r>
    </w:p>
    <w:p w14:paraId="3F391685"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8</w:t>
      </w:r>
      <w:r w:rsidRPr="0019375F">
        <w:rPr>
          <w:rFonts w:ascii="Century Gothic" w:eastAsia="Times New Roman" w:hAnsi="Century Gothic" w:cs="Arial"/>
          <w:sz w:val="20"/>
          <w:szCs w:val="20"/>
          <w:lang w:val="en"/>
        </w:rPr>
        <w:t>.</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ember</w:t>
      </w:r>
    </w:p>
    <w:p w14:paraId="0C21C9C1"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a hot, smoldering fragment of wood left from a fire</w:t>
      </w:r>
    </w:p>
    <w:p w14:paraId="0745B800"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The cinders and </w:t>
      </w:r>
      <w:r w:rsidRPr="0019375F">
        <w:rPr>
          <w:rFonts w:ascii="Century Gothic" w:eastAsia="Times New Roman" w:hAnsi="Century Gothic" w:cs="Arial"/>
          <w:b/>
          <w:sz w:val="20"/>
          <w:szCs w:val="20"/>
          <w:lang w:val="en"/>
        </w:rPr>
        <w:t>embers</w:t>
      </w:r>
      <w:r w:rsidRPr="0019375F">
        <w:rPr>
          <w:rFonts w:ascii="Century Gothic" w:eastAsia="Times New Roman" w:hAnsi="Century Gothic" w:cs="Arial"/>
          <w:sz w:val="20"/>
          <w:szCs w:val="20"/>
          <w:lang w:val="en"/>
        </w:rPr>
        <w:t xml:space="preserve"> began falling on us, stinging and smarting like ants.</w:t>
      </w:r>
    </w:p>
    <w:p w14:paraId="18B08509" w14:textId="77777777" w:rsidR="0019375F" w:rsidRPr="0019375F" w:rsidRDefault="0019375F" w:rsidP="0019375F">
      <w:pPr>
        <w:spacing w:line="276" w:lineRule="auto"/>
        <w:rPr>
          <w:rFonts w:ascii="Century Gothic" w:eastAsia="Times New Roman" w:hAnsi="Century Gothic" w:cs="Arial"/>
          <w:sz w:val="18"/>
          <w:szCs w:val="18"/>
          <w:lang w:val="en"/>
        </w:rPr>
      </w:pPr>
      <w:r w:rsidRPr="0019375F">
        <w:rPr>
          <w:rFonts w:ascii="Century Gothic" w:eastAsia="Times New Roman" w:hAnsi="Century Gothic" w:cs="Arial"/>
          <w:sz w:val="18"/>
          <w:szCs w:val="18"/>
          <w:lang w:val="en"/>
        </w:rPr>
        <w:t xml:space="preserve">"Ember" and "cinder" are synonyms; so are "stinging" and "smarting." Ponyboy's earlier creepy feeling about the church now seems like a </w:t>
      </w:r>
      <w:r w:rsidRPr="0019375F">
        <w:rPr>
          <w:rFonts w:ascii="Century Gothic" w:eastAsia="Times New Roman" w:hAnsi="Century Gothic" w:cs="Arial"/>
          <w:b/>
          <w:sz w:val="18"/>
          <w:szCs w:val="18"/>
          <w:lang w:val="en"/>
        </w:rPr>
        <w:t>premonition</w:t>
      </w:r>
      <w:r w:rsidRPr="0019375F">
        <w:rPr>
          <w:rFonts w:ascii="Century Gothic" w:eastAsia="Times New Roman" w:hAnsi="Century Gothic" w:cs="Arial"/>
          <w:sz w:val="18"/>
          <w:szCs w:val="18"/>
          <w:lang w:val="en"/>
        </w:rPr>
        <w:t>. The earlier descriptions of Johnny's eyes as "glowing" and "smoldering" could also be seen as foreshadowing this scene.</w:t>
      </w:r>
    </w:p>
    <w:p w14:paraId="46EC641D"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9</w:t>
      </w:r>
      <w:r w:rsidRPr="0019375F">
        <w:rPr>
          <w:rFonts w:ascii="Century Gothic" w:eastAsia="Times New Roman" w:hAnsi="Century Gothic" w:cs="Arial"/>
          <w:sz w:val="20"/>
          <w:szCs w:val="20"/>
          <w:lang w:val="en"/>
        </w:rPr>
        <w:t>.</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promptly</w:t>
      </w:r>
    </w:p>
    <w:p w14:paraId="75C98F10"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at once (usually modifies an undesirable occurrence)</w:t>
      </w:r>
    </w:p>
    <w:p w14:paraId="5082538B"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 picked up a kid, and he </w:t>
      </w:r>
      <w:r w:rsidRPr="0019375F">
        <w:rPr>
          <w:rFonts w:ascii="Century Gothic" w:eastAsia="Times New Roman" w:hAnsi="Century Gothic" w:cs="Arial"/>
          <w:b/>
          <w:sz w:val="20"/>
          <w:szCs w:val="20"/>
          <w:lang w:val="en"/>
        </w:rPr>
        <w:t>promptly</w:t>
      </w:r>
      <w:r w:rsidRPr="0019375F">
        <w:rPr>
          <w:rFonts w:ascii="Century Gothic" w:eastAsia="Times New Roman" w:hAnsi="Century Gothic" w:cs="Arial"/>
          <w:sz w:val="20"/>
          <w:szCs w:val="20"/>
          <w:lang w:val="en"/>
        </w:rPr>
        <w:t xml:space="preserve"> bit me, but I leaned out the window and dropped him as gently as I could, being in a hurry like that.</w:t>
      </w:r>
    </w:p>
    <w:p w14:paraId="32CBE9B7"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10</w:t>
      </w:r>
      <w:r w:rsidRPr="0019375F">
        <w:rPr>
          <w:rFonts w:ascii="Century Gothic" w:eastAsia="Times New Roman" w:hAnsi="Century Gothic" w:cs="Arial"/>
          <w:sz w:val="20"/>
          <w:szCs w:val="20"/>
          <w:lang w:val="en"/>
        </w:rPr>
        <w:t>.</w:t>
      </w:r>
      <w:r w:rsidRPr="0019375F">
        <w:rPr>
          <w:rFonts w:ascii="Century Gothic" w:eastAsia="Times New Roman" w:hAnsi="Century Gothic" w:cs="Arial"/>
          <w:sz w:val="20"/>
          <w:szCs w:val="20"/>
          <w:lang w:val="en"/>
        </w:rPr>
        <w:tab/>
      </w:r>
      <w:r w:rsidRPr="0019375F">
        <w:rPr>
          <w:rFonts w:ascii="Century Gothic" w:eastAsia="Times New Roman" w:hAnsi="Century Gothic" w:cs="Arial"/>
          <w:b/>
          <w:sz w:val="20"/>
          <w:szCs w:val="20"/>
          <w:lang w:val="en"/>
        </w:rPr>
        <w:t>soothing</w:t>
      </w:r>
    </w:p>
    <w:p w14:paraId="53D1F2BD" w14:textId="77777777" w:rsidR="0019375F"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freeing from fear and anxiety</w:t>
      </w:r>
    </w:p>
    <w:p w14:paraId="385A0DA9" w14:textId="77777777" w:rsidR="0023046E" w:rsidRPr="0019375F" w:rsidRDefault="0019375F" w:rsidP="0019375F">
      <w:pPr>
        <w:spacing w:line="276" w:lineRule="auto"/>
        <w:rPr>
          <w:rFonts w:ascii="Century Gothic" w:eastAsia="Times New Roman" w:hAnsi="Century Gothic" w:cs="Arial"/>
          <w:sz w:val="20"/>
          <w:szCs w:val="20"/>
          <w:lang w:val="en"/>
        </w:rPr>
      </w:pPr>
      <w:r w:rsidRPr="0019375F">
        <w:rPr>
          <w:rFonts w:ascii="Century Gothic" w:eastAsia="Times New Roman" w:hAnsi="Century Gothic" w:cs="Arial"/>
          <w:sz w:val="20"/>
          <w:szCs w:val="20"/>
          <w:lang w:val="en"/>
        </w:rPr>
        <w:t xml:space="preserve">I guess that guy knew how close to hysterics I really was, for he talked to me in a low </w:t>
      </w:r>
      <w:r w:rsidRPr="0019375F">
        <w:rPr>
          <w:rFonts w:ascii="Century Gothic" w:eastAsia="Times New Roman" w:hAnsi="Century Gothic" w:cs="Arial"/>
          <w:b/>
          <w:sz w:val="20"/>
          <w:szCs w:val="20"/>
          <w:lang w:val="en"/>
        </w:rPr>
        <w:t>soothing</w:t>
      </w:r>
      <w:r w:rsidRPr="0019375F">
        <w:rPr>
          <w:rFonts w:ascii="Century Gothic" w:eastAsia="Times New Roman" w:hAnsi="Century Gothic" w:cs="Arial"/>
          <w:sz w:val="20"/>
          <w:szCs w:val="20"/>
          <w:lang w:val="en"/>
        </w:rPr>
        <w:t xml:space="preserve"> voice all the way to the hospital.</w:t>
      </w:r>
    </w:p>
    <w:sectPr w:rsidR="0023046E" w:rsidRPr="0019375F" w:rsidSect="00C61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01D3F"/>
    <w:multiLevelType w:val="multilevel"/>
    <w:tmpl w:val="6B0E6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75F"/>
    <w:rsid w:val="0019375F"/>
    <w:rsid w:val="0023046E"/>
    <w:rsid w:val="00896CCF"/>
    <w:rsid w:val="00C618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37E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375F"/>
    <w:rPr>
      <w:color w:val="0000FF"/>
      <w:u w:val="single"/>
    </w:rPr>
  </w:style>
  <w:style w:type="character" w:customStyle="1" w:styleId="apple-converted-space">
    <w:name w:val="apple-converted-space"/>
    <w:basedOn w:val="DefaultParagraphFont"/>
    <w:rsid w:val="0019375F"/>
  </w:style>
  <w:style w:type="character" w:styleId="Strong">
    <w:name w:val="Strong"/>
    <w:basedOn w:val="DefaultParagraphFont"/>
    <w:uiPriority w:val="22"/>
    <w:qFormat/>
    <w:rsid w:val="0019375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375F"/>
    <w:rPr>
      <w:color w:val="0000FF"/>
      <w:u w:val="single"/>
    </w:rPr>
  </w:style>
  <w:style w:type="character" w:customStyle="1" w:styleId="apple-converted-space">
    <w:name w:val="apple-converted-space"/>
    <w:basedOn w:val="DefaultParagraphFont"/>
    <w:rsid w:val="0019375F"/>
  </w:style>
  <w:style w:type="character" w:styleId="Strong">
    <w:name w:val="Strong"/>
    <w:basedOn w:val="DefaultParagraphFont"/>
    <w:uiPriority w:val="22"/>
    <w:qFormat/>
    <w:rsid w:val="001937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1048">
      <w:bodyDiv w:val="1"/>
      <w:marLeft w:val="0"/>
      <w:marRight w:val="0"/>
      <w:marTop w:val="0"/>
      <w:marBottom w:val="0"/>
      <w:divBdr>
        <w:top w:val="none" w:sz="0" w:space="0" w:color="auto"/>
        <w:left w:val="none" w:sz="0" w:space="0" w:color="auto"/>
        <w:bottom w:val="none" w:sz="0" w:space="0" w:color="auto"/>
        <w:right w:val="none" w:sz="0" w:space="0" w:color="auto"/>
      </w:divBdr>
      <w:divsChild>
        <w:div w:id="462894135">
          <w:marLeft w:val="0"/>
          <w:marRight w:val="721"/>
          <w:marTop w:val="240"/>
          <w:marBottom w:val="240"/>
          <w:divBdr>
            <w:top w:val="none" w:sz="0" w:space="0" w:color="auto"/>
            <w:left w:val="none" w:sz="0" w:space="0" w:color="auto"/>
            <w:bottom w:val="none" w:sz="0" w:space="0" w:color="auto"/>
            <w:right w:val="none" w:sz="0" w:space="0" w:color="auto"/>
          </w:divBdr>
        </w:div>
        <w:div w:id="1051609075">
          <w:marLeft w:val="0"/>
          <w:marRight w:val="721"/>
          <w:marTop w:val="240"/>
          <w:marBottom w:val="240"/>
          <w:divBdr>
            <w:top w:val="none" w:sz="0" w:space="0" w:color="auto"/>
            <w:left w:val="none" w:sz="0" w:space="0" w:color="auto"/>
            <w:bottom w:val="none" w:sz="0" w:space="0" w:color="auto"/>
            <w:right w:val="none" w:sz="0" w:space="0" w:color="auto"/>
          </w:divBdr>
        </w:div>
        <w:div w:id="1255669929">
          <w:marLeft w:val="0"/>
          <w:marRight w:val="721"/>
          <w:marTop w:val="240"/>
          <w:marBottom w:val="240"/>
          <w:divBdr>
            <w:top w:val="none" w:sz="0" w:space="0" w:color="auto"/>
            <w:left w:val="none" w:sz="0" w:space="0" w:color="auto"/>
            <w:bottom w:val="none" w:sz="0" w:space="0" w:color="auto"/>
            <w:right w:val="none" w:sz="0" w:space="0" w:color="auto"/>
          </w:divBdr>
        </w:div>
        <w:div w:id="1524250073">
          <w:marLeft w:val="0"/>
          <w:marRight w:val="0"/>
          <w:marTop w:val="240"/>
          <w:marBottom w:val="240"/>
          <w:divBdr>
            <w:top w:val="none" w:sz="0" w:space="0" w:color="auto"/>
            <w:left w:val="none" w:sz="0" w:space="0" w:color="auto"/>
            <w:bottom w:val="none" w:sz="0" w:space="0" w:color="auto"/>
            <w:right w:val="none" w:sz="0" w:space="0" w:color="auto"/>
          </w:divBdr>
        </w:div>
        <w:div w:id="1261066162">
          <w:marLeft w:val="0"/>
          <w:marRight w:val="721"/>
          <w:marTop w:val="240"/>
          <w:marBottom w:val="240"/>
          <w:divBdr>
            <w:top w:val="none" w:sz="0" w:space="0" w:color="auto"/>
            <w:left w:val="none" w:sz="0" w:space="0" w:color="auto"/>
            <w:bottom w:val="none" w:sz="0" w:space="0" w:color="auto"/>
            <w:right w:val="none" w:sz="0" w:space="0" w:color="auto"/>
          </w:divBdr>
        </w:div>
        <w:div w:id="1980963328">
          <w:marLeft w:val="0"/>
          <w:marRight w:val="721"/>
          <w:marTop w:val="240"/>
          <w:marBottom w:val="240"/>
          <w:divBdr>
            <w:top w:val="none" w:sz="0" w:space="0" w:color="auto"/>
            <w:left w:val="none" w:sz="0" w:space="0" w:color="auto"/>
            <w:bottom w:val="none" w:sz="0" w:space="0" w:color="auto"/>
            <w:right w:val="none" w:sz="0" w:space="0" w:color="auto"/>
          </w:divBdr>
        </w:div>
        <w:div w:id="34696868">
          <w:marLeft w:val="0"/>
          <w:marRight w:val="721"/>
          <w:marTop w:val="240"/>
          <w:marBottom w:val="240"/>
          <w:divBdr>
            <w:top w:val="none" w:sz="0" w:space="0" w:color="auto"/>
            <w:left w:val="none" w:sz="0" w:space="0" w:color="auto"/>
            <w:bottom w:val="none" w:sz="0" w:space="0" w:color="auto"/>
            <w:right w:val="none" w:sz="0" w:space="0" w:color="auto"/>
          </w:divBdr>
        </w:div>
        <w:div w:id="941499277">
          <w:marLeft w:val="0"/>
          <w:marRight w:val="721"/>
          <w:marTop w:val="240"/>
          <w:marBottom w:val="240"/>
          <w:divBdr>
            <w:top w:val="none" w:sz="0" w:space="0" w:color="auto"/>
            <w:left w:val="none" w:sz="0" w:space="0" w:color="auto"/>
            <w:bottom w:val="none" w:sz="0" w:space="0" w:color="auto"/>
            <w:right w:val="none" w:sz="0" w:space="0" w:color="auto"/>
          </w:divBdr>
        </w:div>
        <w:div w:id="2082214858">
          <w:marLeft w:val="0"/>
          <w:marRight w:val="721"/>
          <w:marTop w:val="240"/>
          <w:marBottom w:val="240"/>
          <w:divBdr>
            <w:top w:val="none" w:sz="0" w:space="0" w:color="auto"/>
            <w:left w:val="none" w:sz="0" w:space="0" w:color="auto"/>
            <w:bottom w:val="none" w:sz="0" w:space="0" w:color="auto"/>
            <w:right w:val="none" w:sz="0" w:space="0" w:color="auto"/>
          </w:divBdr>
        </w:div>
        <w:div w:id="813328486">
          <w:marLeft w:val="0"/>
          <w:marRight w:val="721"/>
          <w:marTop w:val="240"/>
          <w:marBottom w:val="240"/>
          <w:divBdr>
            <w:top w:val="none" w:sz="0" w:space="0" w:color="auto"/>
            <w:left w:val="none" w:sz="0" w:space="0" w:color="auto"/>
            <w:bottom w:val="none" w:sz="0" w:space="0" w:color="auto"/>
            <w:right w:val="none" w:sz="0" w:space="0" w:color="auto"/>
          </w:divBdr>
        </w:div>
        <w:div w:id="1120421055">
          <w:marLeft w:val="0"/>
          <w:marRight w:val="721"/>
          <w:marTop w:val="240"/>
          <w:marBottom w:val="240"/>
          <w:divBdr>
            <w:top w:val="none" w:sz="0" w:space="0" w:color="auto"/>
            <w:left w:val="none" w:sz="0" w:space="0" w:color="auto"/>
            <w:bottom w:val="none" w:sz="0" w:space="0" w:color="auto"/>
            <w:right w:val="none" w:sz="0" w:space="0" w:color="auto"/>
          </w:divBdr>
        </w:div>
        <w:div w:id="1681469532">
          <w:marLeft w:val="0"/>
          <w:marRight w:val="721"/>
          <w:marTop w:val="240"/>
          <w:marBottom w:val="240"/>
          <w:divBdr>
            <w:top w:val="none" w:sz="0" w:space="0" w:color="auto"/>
            <w:left w:val="none" w:sz="0" w:space="0" w:color="auto"/>
            <w:bottom w:val="none" w:sz="0" w:space="0" w:color="auto"/>
            <w:right w:val="none" w:sz="0" w:space="0" w:color="auto"/>
          </w:divBdr>
        </w:div>
        <w:div w:id="1020817220">
          <w:marLeft w:val="0"/>
          <w:marRight w:val="0"/>
          <w:marTop w:val="240"/>
          <w:marBottom w:val="240"/>
          <w:divBdr>
            <w:top w:val="none" w:sz="0" w:space="0" w:color="auto"/>
            <w:left w:val="none" w:sz="0" w:space="0" w:color="auto"/>
            <w:bottom w:val="none" w:sz="0" w:space="0" w:color="auto"/>
            <w:right w:val="none" w:sz="0" w:space="0" w:color="auto"/>
          </w:divBdr>
        </w:div>
        <w:div w:id="1018116783">
          <w:marLeft w:val="0"/>
          <w:marRight w:val="721"/>
          <w:marTop w:val="240"/>
          <w:marBottom w:val="240"/>
          <w:divBdr>
            <w:top w:val="none" w:sz="0" w:space="0" w:color="auto"/>
            <w:left w:val="none" w:sz="0" w:space="0" w:color="auto"/>
            <w:bottom w:val="none" w:sz="0" w:space="0" w:color="auto"/>
            <w:right w:val="none" w:sz="0" w:space="0" w:color="auto"/>
          </w:divBdr>
        </w:div>
        <w:div w:id="1795514920">
          <w:marLeft w:val="0"/>
          <w:marRight w:val="0"/>
          <w:marTop w:val="240"/>
          <w:marBottom w:val="240"/>
          <w:divBdr>
            <w:top w:val="none" w:sz="0" w:space="0" w:color="auto"/>
            <w:left w:val="none" w:sz="0" w:space="0" w:color="auto"/>
            <w:bottom w:val="none" w:sz="0" w:space="0" w:color="auto"/>
            <w:right w:val="none" w:sz="0" w:space="0" w:color="auto"/>
          </w:divBdr>
        </w:div>
        <w:div w:id="1142389045">
          <w:marLeft w:val="0"/>
          <w:marRight w:val="721"/>
          <w:marTop w:val="240"/>
          <w:marBottom w:val="240"/>
          <w:divBdr>
            <w:top w:val="none" w:sz="0" w:space="0" w:color="auto"/>
            <w:left w:val="none" w:sz="0" w:space="0" w:color="auto"/>
            <w:bottom w:val="none" w:sz="0" w:space="0" w:color="auto"/>
            <w:right w:val="none" w:sz="0" w:space="0" w:color="auto"/>
          </w:divBdr>
        </w:div>
        <w:div w:id="51582731">
          <w:marLeft w:val="0"/>
          <w:marRight w:val="0"/>
          <w:marTop w:val="240"/>
          <w:marBottom w:val="240"/>
          <w:divBdr>
            <w:top w:val="none" w:sz="0" w:space="0" w:color="auto"/>
            <w:left w:val="none" w:sz="0" w:space="0" w:color="auto"/>
            <w:bottom w:val="none" w:sz="0" w:space="0" w:color="auto"/>
            <w:right w:val="none" w:sz="0" w:space="0" w:color="auto"/>
          </w:divBdr>
        </w:div>
        <w:div w:id="434061727">
          <w:marLeft w:val="0"/>
          <w:marRight w:val="721"/>
          <w:marTop w:val="240"/>
          <w:marBottom w:val="240"/>
          <w:divBdr>
            <w:top w:val="none" w:sz="0" w:space="0" w:color="auto"/>
            <w:left w:val="none" w:sz="0" w:space="0" w:color="auto"/>
            <w:bottom w:val="none" w:sz="0" w:space="0" w:color="auto"/>
            <w:right w:val="none" w:sz="0" w:space="0" w:color="auto"/>
          </w:divBdr>
        </w:div>
        <w:div w:id="341278188">
          <w:marLeft w:val="0"/>
          <w:marRight w:val="721"/>
          <w:marTop w:val="240"/>
          <w:marBottom w:val="24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353</Words>
  <Characters>2016</Characters>
  <Application>Microsoft Macintosh Word</Application>
  <DocSecurity>0</DocSecurity>
  <Lines>16</Lines>
  <Paragraphs>4</Paragraphs>
  <ScaleCrop>false</ScaleCrop>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dcterms:created xsi:type="dcterms:W3CDTF">2016-10-25T13:02:00Z</dcterms:created>
  <dcterms:modified xsi:type="dcterms:W3CDTF">2016-10-25T13:10:00Z</dcterms:modified>
</cp:coreProperties>
</file>